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F75C3D" w14:textId="77777777" w:rsidR="00034C09" w:rsidRPr="0052534E" w:rsidRDefault="00034C09" w:rsidP="00034C09">
      <w:pPr>
        <w:spacing w:after="120" w:line="280" w:lineRule="exact"/>
        <w:rPr>
          <w:rFonts w:ascii="Trebuchet MS" w:hAnsi="Trebuchet MS" w:cs="Calibri"/>
          <w:sz w:val="22"/>
          <w:szCs w:val="22"/>
          <w:u w:val="single"/>
          <w:lang w:val="en-US"/>
        </w:rPr>
      </w:pPr>
      <w:r w:rsidRPr="0052534E">
        <w:rPr>
          <w:rFonts w:ascii="Trebuchet MS" w:hAnsi="Trebuchet MS" w:cs="Calibri"/>
          <w:sz w:val="22"/>
          <w:szCs w:val="22"/>
          <w:u w:val="single"/>
          <w:lang w:val="en-US"/>
        </w:rPr>
        <w:t>Press release</w:t>
      </w:r>
    </w:p>
    <w:p w14:paraId="7869B4F0" w14:textId="0431FD28" w:rsidR="00321A5E" w:rsidRPr="00034C09" w:rsidRDefault="0047797C" w:rsidP="00321A5E">
      <w:pPr>
        <w:spacing w:after="600"/>
        <w:rPr>
          <w:rFonts w:ascii="Trebuchet MS" w:hAnsi="Trebuchet MS" w:cs="Calibri"/>
          <w:sz w:val="22"/>
          <w:szCs w:val="22"/>
          <w:lang w:val="en-US"/>
        </w:rPr>
      </w:pPr>
      <w:proofErr w:type="spellStart"/>
      <w:r w:rsidRPr="00034C09">
        <w:rPr>
          <w:rFonts w:ascii="Trebuchet MS" w:hAnsi="Trebuchet MS" w:cs="Calibri"/>
          <w:sz w:val="22"/>
          <w:szCs w:val="22"/>
          <w:lang w:val="en-US"/>
        </w:rPr>
        <w:t>Staufen</w:t>
      </w:r>
      <w:proofErr w:type="spellEnd"/>
      <w:r w:rsidRPr="00034C09">
        <w:rPr>
          <w:rFonts w:ascii="Trebuchet MS" w:hAnsi="Trebuchet MS" w:cs="Calibri"/>
          <w:sz w:val="22"/>
          <w:szCs w:val="22"/>
          <w:lang w:val="en-US"/>
        </w:rPr>
        <w:t xml:space="preserve"> </w:t>
      </w:r>
      <w:proofErr w:type="spellStart"/>
      <w:r w:rsidRPr="00034C09">
        <w:rPr>
          <w:rFonts w:ascii="Trebuchet MS" w:hAnsi="Trebuchet MS" w:cs="Calibri"/>
          <w:sz w:val="22"/>
          <w:szCs w:val="22"/>
          <w:lang w:val="en-US"/>
        </w:rPr>
        <w:t>im</w:t>
      </w:r>
      <w:proofErr w:type="spellEnd"/>
      <w:r w:rsidRPr="00034C09">
        <w:rPr>
          <w:rFonts w:ascii="Trebuchet MS" w:hAnsi="Trebuchet MS" w:cs="Calibri"/>
          <w:sz w:val="22"/>
          <w:szCs w:val="22"/>
          <w:lang w:val="en-US"/>
        </w:rPr>
        <w:t xml:space="preserve"> Breisgau, </w:t>
      </w:r>
      <w:r w:rsidR="00034C09">
        <w:rPr>
          <w:rFonts w:ascii="Trebuchet MS" w:hAnsi="Trebuchet MS" w:cs="Calibri"/>
          <w:sz w:val="22"/>
          <w:szCs w:val="22"/>
          <w:lang w:val="en-US"/>
        </w:rPr>
        <w:t>July</w:t>
      </w:r>
      <w:r w:rsidR="00034C09" w:rsidRPr="005F6384">
        <w:rPr>
          <w:rFonts w:ascii="Trebuchet MS" w:hAnsi="Trebuchet MS" w:cs="Calibri"/>
          <w:sz w:val="22"/>
          <w:szCs w:val="22"/>
          <w:lang w:val="en-US"/>
        </w:rPr>
        <w:t xml:space="preserve"> </w:t>
      </w:r>
      <w:r w:rsidR="00034C09">
        <w:rPr>
          <w:rFonts w:ascii="Trebuchet MS" w:hAnsi="Trebuchet MS" w:cs="Calibri"/>
          <w:sz w:val="22"/>
          <w:szCs w:val="22"/>
          <w:lang w:val="en-US"/>
        </w:rPr>
        <w:t>25</w:t>
      </w:r>
      <w:r w:rsidR="00034C09" w:rsidRPr="005F6384">
        <w:rPr>
          <w:rFonts w:ascii="Trebuchet MS" w:hAnsi="Trebuchet MS" w:cs="Calibri"/>
          <w:sz w:val="22"/>
          <w:szCs w:val="22"/>
          <w:lang w:val="en-US"/>
        </w:rPr>
        <w:t>, 202</w:t>
      </w:r>
      <w:r w:rsidR="00034C09">
        <w:rPr>
          <w:rFonts w:ascii="Trebuchet MS" w:hAnsi="Trebuchet MS" w:cs="Calibri"/>
          <w:sz w:val="22"/>
          <w:szCs w:val="22"/>
          <w:lang w:val="en-US"/>
        </w:rPr>
        <w:t>4</w:t>
      </w:r>
    </w:p>
    <w:p w14:paraId="7D0FA02F" w14:textId="376A8D56" w:rsidR="00034C09" w:rsidRPr="00034C09" w:rsidRDefault="00034C09" w:rsidP="00034C09">
      <w:pPr>
        <w:pStyle w:val="Pressetext"/>
        <w:ind w:right="-567"/>
        <w:rPr>
          <w:rFonts w:ascii="Trebuchet MS" w:hAnsi="Trebuchet MS" w:cs="Trebuchet MS"/>
          <w:b/>
          <w:bCs/>
          <w:color w:val="0C0C0C"/>
          <w:sz w:val="36"/>
          <w:szCs w:val="36"/>
          <w:lang w:val="en-US"/>
        </w:rPr>
      </w:pPr>
      <w:r w:rsidRPr="00034C09">
        <w:rPr>
          <w:rFonts w:ascii="Trebuchet MS" w:hAnsi="Trebuchet MS" w:cs="Trebuchet MS"/>
          <w:b/>
          <w:bCs/>
          <w:color w:val="0C0C0C"/>
          <w:sz w:val="36"/>
          <w:szCs w:val="36"/>
          <w:lang w:val="en-US"/>
        </w:rPr>
        <w:t xml:space="preserve">Driving progress: </w:t>
      </w:r>
      <w:proofErr w:type="spellStart"/>
      <w:r w:rsidRPr="00034C09">
        <w:rPr>
          <w:rFonts w:ascii="Trebuchet MS" w:hAnsi="Trebuchet MS" w:cs="Trebuchet MS"/>
          <w:b/>
          <w:bCs/>
          <w:color w:val="0C0C0C"/>
          <w:sz w:val="36"/>
          <w:szCs w:val="36"/>
          <w:lang w:val="en-US"/>
        </w:rPr>
        <w:t>Micropositioning</w:t>
      </w:r>
      <w:proofErr w:type="spellEnd"/>
      <w:r w:rsidRPr="00034C09">
        <w:rPr>
          <w:rFonts w:ascii="Trebuchet MS" w:hAnsi="Trebuchet MS" w:cs="Trebuchet MS"/>
          <w:b/>
          <w:bCs/>
          <w:color w:val="0C0C0C"/>
          <w:sz w:val="36"/>
          <w:szCs w:val="36"/>
          <w:lang w:val="en-US"/>
        </w:rPr>
        <w:t xml:space="preserve"> systems </w:t>
      </w:r>
      <w:r w:rsidRPr="00034C09">
        <w:rPr>
          <w:rFonts w:ascii="Trebuchet MS" w:hAnsi="Trebuchet MS" w:cs="Trebuchet MS"/>
          <w:b/>
          <w:bCs/>
          <w:color w:val="0C0C0C"/>
          <w:sz w:val="36"/>
          <w:szCs w:val="36"/>
          <w:lang w:val="en-US"/>
        </w:rPr>
        <w:br/>
        <w:t>and optomechanical components</w:t>
      </w:r>
    </w:p>
    <w:p w14:paraId="4FDC84C2" w14:textId="77777777" w:rsidR="000826B5" w:rsidRPr="000826B5" w:rsidRDefault="000826B5" w:rsidP="00EF4781">
      <w:pPr>
        <w:autoSpaceDE w:val="0"/>
        <w:autoSpaceDN w:val="0"/>
        <w:adjustRightInd w:val="0"/>
        <w:spacing w:after="400" w:line="280" w:lineRule="exact"/>
        <w:rPr>
          <w:rFonts w:ascii="Trebuchet MS" w:hAnsi="Trebuchet MS"/>
          <w:b/>
          <w:bCs/>
          <w:lang w:val="en-US"/>
        </w:rPr>
      </w:pPr>
      <w:r w:rsidRPr="000826B5">
        <w:rPr>
          <w:rFonts w:ascii="Trebuchet MS" w:hAnsi="Trebuchet MS"/>
          <w:b/>
          <w:bCs/>
          <w:lang w:val="en-US"/>
        </w:rPr>
        <w:t>At OWIS, we turn our customers' groundbreaking ideas into reality and drive progress in high-tech industries. In doing so, we rely on our high-quality standard components, our outstanding engineering expertise and our ambition to push technological boundaries.</w:t>
      </w:r>
    </w:p>
    <w:p w14:paraId="59DA207B" w14:textId="77777777" w:rsidR="000826B5" w:rsidRPr="000826B5" w:rsidRDefault="000826B5" w:rsidP="000826B5">
      <w:pPr>
        <w:pStyle w:val="berschrift1"/>
        <w:shd w:val="clear" w:color="auto" w:fill="FFFFFF"/>
        <w:spacing w:line="280" w:lineRule="exact"/>
        <w:rPr>
          <w:rFonts w:ascii="Trebuchet MS" w:eastAsiaTheme="minorHAnsi" w:hAnsi="Trebuchet MS" w:cs="Segoe UI"/>
          <w:b w:val="0"/>
          <w:bCs w:val="0"/>
          <w:color w:val="0D0D0D"/>
          <w:kern w:val="0"/>
          <w:sz w:val="20"/>
          <w:szCs w:val="20"/>
          <w:shd w:val="clear" w:color="auto" w:fill="FFFFFF"/>
          <w:lang w:val="en-US" w:eastAsia="en-US"/>
        </w:rPr>
      </w:pPr>
      <w:r w:rsidRPr="000826B5">
        <w:rPr>
          <w:rFonts w:ascii="Trebuchet MS" w:eastAsiaTheme="minorHAnsi" w:hAnsi="Trebuchet MS" w:cs="Segoe UI"/>
          <w:b w:val="0"/>
          <w:bCs w:val="0"/>
          <w:color w:val="0D0D0D"/>
          <w:kern w:val="0"/>
          <w:sz w:val="20"/>
          <w:szCs w:val="20"/>
          <w:shd w:val="clear" w:color="auto" w:fill="FFFFFF"/>
          <w:lang w:val="en-US" w:eastAsia="en-US"/>
        </w:rPr>
        <w:t>Following the idea of our founders, we now offer a modular system of optomechanical components and positioners that can be used to simplify scientific experiments and build customer-specific applications.</w:t>
      </w:r>
    </w:p>
    <w:p w14:paraId="17909ECF" w14:textId="77777777" w:rsidR="000826B5" w:rsidRPr="000826B5" w:rsidRDefault="000826B5" w:rsidP="000826B5">
      <w:pPr>
        <w:pStyle w:val="berschrift1"/>
        <w:shd w:val="clear" w:color="auto" w:fill="FFFFFF"/>
        <w:spacing w:line="280" w:lineRule="exact"/>
        <w:rPr>
          <w:rFonts w:ascii="Trebuchet MS" w:eastAsiaTheme="minorHAnsi" w:hAnsi="Trebuchet MS" w:cs="Segoe UI"/>
          <w:b w:val="0"/>
          <w:bCs w:val="0"/>
          <w:color w:val="0D0D0D"/>
          <w:kern w:val="0"/>
          <w:sz w:val="20"/>
          <w:szCs w:val="20"/>
          <w:shd w:val="clear" w:color="auto" w:fill="FFFFFF"/>
          <w:lang w:val="en-US" w:eastAsia="en-US"/>
        </w:rPr>
      </w:pPr>
      <w:r w:rsidRPr="000826B5">
        <w:rPr>
          <w:rFonts w:ascii="Trebuchet MS" w:eastAsiaTheme="minorHAnsi" w:hAnsi="Trebuchet MS" w:cs="Segoe UI"/>
          <w:b w:val="0"/>
          <w:bCs w:val="0"/>
          <w:color w:val="0D0D0D"/>
          <w:kern w:val="0"/>
          <w:sz w:val="20"/>
          <w:szCs w:val="20"/>
          <w:shd w:val="clear" w:color="auto" w:fill="FFFFFF"/>
          <w:lang w:val="en-US" w:eastAsia="en-US"/>
        </w:rPr>
        <w:t xml:space="preserve">It becomes exciting when we combine our expertise and develop customer-specific systems based on the OWIS standard components. Typical application examples include laser processing, sensor technology, analytics, medical technology, semiconductor technology and clean room applications in general. </w:t>
      </w:r>
    </w:p>
    <w:p w14:paraId="1566E325" w14:textId="0F1E0E13" w:rsidR="008F4889" w:rsidRPr="000826B5" w:rsidRDefault="000826B5" w:rsidP="000826B5">
      <w:pPr>
        <w:pStyle w:val="berschrift1"/>
        <w:shd w:val="clear" w:color="auto" w:fill="FFFFFF"/>
        <w:spacing w:line="280" w:lineRule="exact"/>
        <w:rPr>
          <w:rFonts w:ascii="Trebuchet MS" w:eastAsiaTheme="minorHAnsi" w:hAnsi="Trebuchet MS" w:cs="Segoe UI"/>
          <w:b w:val="0"/>
          <w:bCs w:val="0"/>
          <w:color w:val="0D0D0D"/>
          <w:kern w:val="0"/>
          <w:sz w:val="20"/>
          <w:szCs w:val="20"/>
          <w:shd w:val="clear" w:color="auto" w:fill="FFFFFF"/>
          <w:lang w:val="en-US" w:eastAsia="en-US"/>
        </w:rPr>
      </w:pPr>
      <w:r w:rsidRPr="000826B5">
        <w:rPr>
          <w:rFonts w:ascii="Trebuchet MS" w:eastAsiaTheme="minorHAnsi" w:hAnsi="Trebuchet MS" w:cs="Segoe UI"/>
          <w:color w:val="0D0D0D"/>
          <w:kern w:val="0"/>
          <w:sz w:val="20"/>
          <w:szCs w:val="20"/>
          <w:shd w:val="clear" w:color="auto" w:fill="FFFFFF"/>
          <w:lang w:val="en-US" w:eastAsia="en-US"/>
        </w:rPr>
        <w:t>Optics box - from laboratory setup to series production</w:t>
      </w:r>
      <w:r w:rsidR="008F4889" w:rsidRPr="000826B5">
        <w:rPr>
          <w:rFonts w:ascii="Trebuchet MS" w:eastAsiaTheme="minorHAnsi" w:hAnsi="Trebuchet MS" w:cs="Segoe UI"/>
          <w:b w:val="0"/>
          <w:bCs w:val="0"/>
          <w:color w:val="0D0D0D"/>
          <w:kern w:val="0"/>
          <w:sz w:val="20"/>
          <w:szCs w:val="20"/>
          <w:shd w:val="clear" w:color="auto" w:fill="FFFFFF"/>
          <w:lang w:val="en-US" w:eastAsia="en-US"/>
        </w:rPr>
        <w:br/>
      </w:r>
      <w:r w:rsidRPr="000826B5">
        <w:rPr>
          <w:rFonts w:ascii="Trebuchet MS" w:eastAsiaTheme="minorHAnsi" w:hAnsi="Trebuchet MS" w:cs="Segoe UI"/>
          <w:b w:val="0"/>
          <w:bCs w:val="0"/>
          <w:color w:val="0D0D0D"/>
          <w:kern w:val="0"/>
          <w:sz w:val="20"/>
          <w:szCs w:val="20"/>
          <w:shd w:val="clear" w:color="auto" w:fill="FFFFFF"/>
          <w:lang w:val="en-US" w:eastAsia="en-US"/>
        </w:rPr>
        <w:t>The optics box is nothing more than a laboratory setup optimized for industrial series production. Assembled, adjusted and delivered as a high-quality plug-and-play system. Our engineers provide design support, minimize size and costs and optimize the selection of components and materials.</w:t>
      </w:r>
    </w:p>
    <w:p w14:paraId="42C0E198" w14:textId="11336B1D" w:rsidR="00F4169B" w:rsidRPr="000826B5" w:rsidRDefault="000826B5" w:rsidP="002303D4">
      <w:pPr>
        <w:autoSpaceDE w:val="0"/>
        <w:autoSpaceDN w:val="0"/>
        <w:adjustRightInd w:val="0"/>
        <w:spacing w:after="400" w:line="280" w:lineRule="exact"/>
        <w:rPr>
          <w:rFonts w:ascii="Trebuchet MS" w:hAnsi="Trebuchet MS" w:cs="Segoe UI"/>
          <w:color w:val="0D0D0D"/>
          <w:shd w:val="clear" w:color="auto" w:fill="FFFFFF"/>
          <w:lang w:val="en-US"/>
        </w:rPr>
      </w:pPr>
      <w:r w:rsidRPr="000826B5">
        <w:rPr>
          <w:rFonts w:ascii="Trebuchet MS" w:hAnsi="Trebuchet MS" w:cs="Segoe UI"/>
          <w:b/>
          <w:bCs/>
          <w:color w:val="0D0D0D"/>
          <w:shd w:val="clear" w:color="auto" w:fill="FFFFFF"/>
          <w:lang w:val="en-US"/>
        </w:rPr>
        <w:t>Multi-axis systems - free positioning on up to 9 axes</w:t>
      </w:r>
      <w:r w:rsidR="008F4889" w:rsidRPr="000826B5">
        <w:rPr>
          <w:rFonts w:ascii="Trebuchet MS" w:hAnsi="Trebuchet MS" w:cs="Segoe UI"/>
          <w:b/>
          <w:bCs/>
          <w:color w:val="0D0D0D"/>
          <w:shd w:val="clear" w:color="auto" w:fill="FFFFFF"/>
          <w:lang w:val="en-US"/>
        </w:rPr>
        <w:br/>
      </w:r>
      <w:r w:rsidRPr="000826B5">
        <w:rPr>
          <w:rFonts w:ascii="Trebuchet MS" w:hAnsi="Trebuchet MS" w:cs="Segoe UI"/>
          <w:color w:val="0D0D0D"/>
          <w:shd w:val="clear" w:color="auto" w:fill="FFFFFF"/>
          <w:lang w:val="en-US"/>
        </w:rPr>
        <w:t>By cleverly combining our standard components, we realize customer-specific multi-axis systems that enable workpieces, tools or lasers to be positioned freely in space. Systems made by OWIS Engineering are of the highest quality and always optimally aligned to the workpiece and the machining process</w:t>
      </w:r>
      <w:r>
        <w:rPr>
          <w:rFonts w:ascii="Trebuchet MS" w:hAnsi="Trebuchet MS" w:cs="Segoe UI"/>
          <w:color w:val="0D0D0D"/>
          <w:shd w:val="clear" w:color="auto" w:fill="FFFFFF"/>
          <w:lang w:val="en-US"/>
        </w:rPr>
        <w:t>.</w:t>
      </w:r>
    </w:p>
    <w:p w14:paraId="0278D292" w14:textId="0EE8C851" w:rsidR="00A27B32" w:rsidRPr="0052534E" w:rsidRDefault="000826B5" w:rsidP="002303D4">
      <w:pPr>
        <w:autoSpaceDE w:val="0"/>
        <w:autoSpaceDN w:val="0"/>
        <w:adjustRightInd w:val="0"/>
        <w:spacing w:after="400" w:line="280" w:lineRule="exact"/>
        <w:rPr>
          <w:rFonts w:ascii="Trebuchet MS" w:hAnsi="Trebuchet MS" w:cs="Segoe UI"/>
          <w:color w:val="0D0D0D"/>
          <w:shd w:val="clear" w:color="auto" w:fill="FFFFFF"/>
          <w:lang w:val="en-US"/>
        </w:rPr>
      </w:pPr>
      <w:r w:rsidRPr="000826B5">
        <w:rPr>
          <w:rFonts w:ascii="Trebuchet MS" w:hAnsi="Trebuchet MS" w:cs="Segoe UI"/>
          <w:b/>
          <w:bCs/>
          <w:color w:val="0D0D0D"/>
          <w:shd w:val="clear" w:color="auto" w:fill="FFFFFF"/>
          <w:lang w:val="en-US"/>
        </w:rPr>
        <w:t>Get to know us now: W3+ in Jena, Germany</w:t>
      </w:r>
      <w:r w:rsidR="00F4169B" w:rsidRPr="000826B5">
        <w:rPr>
          <w:rFonts w:ascii="Trebuchet MS" w:hAnsi="Trebuchet MS" w:cs="Segoe UI"/>
          <w:color w:val="0D0D0D"/>
          <w:shd w:val="clear" w:color="auto" w:fill="FFFFFF"/>
          <w:lang w:val="en-US"/>
        </w:rPr>
        <w:br/>
      </w:r>
      <w:r w:rsidRPr="000826B5">
        <w:rPr>
          <w:rFonts w:ascii="Trebuchet MS" w:hAnsi="Trebuchet MS" w:cs="Segoe UI"/>
          <w:color w:val="0D0D0D"/>
          <w:shd w:val="clear" w:color="auto" w:fill="FFFFFF"/>
          <w:lang w:val="en-US"/>
        </w:rPr>
        <w:t xml:space="preserve">Visit us on September 25/26, </w:t>
      </w:r>
      <w:proofErr w:type="gramStart"/>
      <w:r w:rsidRPr="000826B5">
        <w:rPr>
          <w:rFonts w:ascii="Trebuchet MS" w:hAnsi="Trebuchet MS" w:cs="Segoe UI"/>
          <w:color w:val="0D0D0D"/>
          <w:shd w:val="clear" w:color="auto" w:fill="FFFFFF"/>
          <w:lang w:val="en-US"/>
        </w:rPr>
        <w:t>2024</w:t>
      </w:r>
      <w:proofErr w:type="gramEnd"/>
      <w:r w:rsidRPr="000826B5">
        <w:rPr>
          <w:rFonts w:ascii="Trebuchet MS" w:hAnsi="Trebuchet MS" w:cs="Segoe UI"/>
          <w:color w:val="0D0D0D"/>
          <w:shd w:val="clear" w:color="auto" w:fill="FFFFFF"/>
          <w:lang w:val="en-US"/>
        </w:rPr>
        <w:t xml:space="preserve"> at the W3+ in Jena</w:t>
      </w:r>
      <w:r>
        <w:rPr>
          <w:rFonts w:ascii="Trebuchet MS" w:hAnsi="Trebuchet MS" w:cs="Segoe UI"/>
          <w:color w:val="0D0D0D"/>
          <w:shd w:val="clear" w:color="auto" w:fill="FFFFFF"/>
          <w:lang w:val="en-US"/>
        </w:rPr>
        <w:t>, Germany</w:t>
      </w:r>
      <w:r w:rsidRPr="000826B5">
        <w:rPr>
          <w:rFonts w:ascii="Trebuchet MS" w:hAnsi="Trebuchet MS" w:cs="Segoe UI"/>
          <w:color w:val="0D0D0D"/>
          <w:shd w:val="clear" w:color="auto" w:fill="FFFFFF"/>
          <w:lang w:val="en-US"/>
        </w:rPr>
        <w:t xml:space="preserve">. The networking trade fair brings together the photonics, optics, electronics and mechanics sectors. </w:t>
      </w:r>
      <w:proofErr w:type="gramStart"/>
      <w:r w:rsidRPr="000826B5">
        <w:rPr>
          <w:rFonts w:ascii="Trebuchet MS" w:hAnsi="Trebuchet MS" w:cs="Segoe UI"/>
          <w:color w:val="0D0D0D"/>
          <w:shd w:val="clear" w:color="auto" w:fill="FFFFFF"/>
          <w:lang w:val="en-US"/>
        </w:rPr>
        <w:t>Of course</w:t>
      </w:r>
      <w:proofErr w:type="gramEnd"/>
      <w:r w:rsidRPr="000826B5">
        <w:rPr>
          <w:rFonts w:ascii="Trebuchet MS" w:hAnsi="Trebuchet MS" w:cs="Segoe UI"/>
          <w:color w:val="0D0D0D"/>
          <w:shd w:val="clear" w:color="auto" w:fill="FFFFFF"/>
          <w:lang w:val="en-US"/>
        </w:rPr>
        <w:t xml:space="preserve"> we from OWIS will be there!</w:t>
      </w:r>
    </w:p>
    <w:p w14:paraId="4F62A546" w14:textId="136A0DB8" w:rsidR="00A27B32" w:rsidRPr="0052534E" w:rsidRDefault="000826B5">
      <w:pPr>
        <w:rPr>
          <w:rFonts w:asciiTheme="minorHAnsi" w:hAnsiTheme="minorHAnsi"/>
          <w:b/>
          <w:bCs/>
          <w:lang w:val="en-US"/>
        </w:rPr>
      </w:pPr>
      <w:r w:rsidRPr="0052534E">
        <w:rPr>
          <w:rFonts w:ascii="Trebuchet MS" w:hAnsi="Trebuchet MS" w:cstheme="minorHAnsi"/>
          <w:lang w:val="en-US"/>
        </w:rPr>
        <w:t>1525 characters</w:t>
      </w:r>
      <w:r w:rsidR="00A27B32" w:rsidRPr="0052534E">
        <w:rPr>
          <w:lang w:val="en-US"/>
        </w:rPr>
        <w:br w:type="page"/>
      </w:r>
    </w:p>
    <w:p w14:paraId="28F83A81" w14:textId="35D65ACA" w:rsidR="000826B5" w:rsidRPr="005F6384" w:rsidRDefault="000826B5" w:rsidP="000826B5">
      <w:pPr>
        <w:pStyle w:val="Zwischenberschrift"/>
        <w:rPr>
          <w:rFonts w:ascii="Trebuchet MS" w:hAnsi="Trebuchet MS"/>
          <w:lang w:val="en-US"/>
        </w:rPr>
      </w:pPr>
      <w:r w:rsidRPr="005F6384">
        <w:rPr>
          <w:rFonts w:ascii="Trebuchet MS" w:hAnsi="Trebuchet MS"/>
          <w:lang w:val="en-US"/>
        </w:rPr>
        <w:lastRenderedPageBreak/>
        <w:t>Pictures</w:t>
      </w:r>
    </w:p>
    <w:p w14:paraId="711C3D25" w14:textId="0F72E97F" w:rsidR="00FB2B2A" w:rsidRPr="005D6620" w:rsidRDefault="0052534E" w:rsidP="00492DC2">
      <w:pPr>
        <w:pStyle w:val="Subline"/>
        <w:rPr>
          <w:rFonts w:ascii="Trebuchet MS" w:hAnsi="Trebuchet MS" w:cstheme="minorHAnsi"/>
          <w:sz w:val="20"/>
          <w:szCs w:val="20"/>
        </w:rPr>
      </w:pPr>
      <w:r>
        <w:rPr>
          <w:rFonts w:ascii="Trebuchet MS" w:hAnsi="Trebuchet MS" w:cstheme="minorHAnsi"/>
          <w:noProof/>
          <w:sz w:val="20"/>
          <w:szCs w:val="20"/>
        </w:rPr>
        <w:drawing>
          <wp:inline distT="0" distB="0" distL="0" distR="0" wp14:anchorId="29AF8A38" wp14:editId="23DEA8FD">
            <wp:extent cx="3785752" cy="2623279"/>
            <wp:effectExtent l="0" t="0" r="0" b="5715"/>
            <wp:docPr id="493787116" name="Grafik 2" descr="Ein Bild, das Elektronik, Haushaltsgerät, Design,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3787116" name="Grafik 2" descr="Ein Bild, das Elektronik, Haushaltsgerät, Design, Im Haus enthält.&#10;&#10;Automatisch generierte Beschreibung"/>
                    <pic:cNvPicPr/>
                  </pic:nvPicPr>
                  <pic:blipFill>
                    <a:blip r:embed="rId7" cstate="screen">
                      <a:extLst>
                        <a:ext uri="{28A0092B-C50C-407E-A947-70E740481C1C}">
                          <a14:useLocalDpi xmlns:a14="http://schemas.microsoft.com/office/drawing/2010/main"/>
                        </a:ext>
                      </a:extLst>
                    </a:blip>
                    <a:stretch>
                      <a:fillRect/>
                    </a:stretch>
                  </pic:blipFill>
                  <pic:spPr>
                    <a:xfrm>
                      <a:off x="0" y="0"/>
                      <a:ext cx="3800446" cy="2633461"/>
                    </a:xfrm>
                    <a:prstGeom prst="rect">
                      <a:avLst/>
                    </a:prstGeom>
                  </pic:spPr>
                </pic:pic>
              </a:graphicData>
            </a:graphic>
          </wp:inline>
        </w:drawing>
      </w:r>
    </w:p>
    <w:p w14:paraId="4BBC6B06" w14:textId="11F06D48" w:rsidR="00B618B1" w:rsidRPr="0052534E" w:rsidRDefault="000826B5" w:rsidP="00B618B1">
      <w:pPr>
        <w:pStyle w:val="Pressetext"/>
        <w:rPr>
          <w:rFonts w:ascii="Trebuchet MS" w:hAnsi="Trebuchet MS"/>
          <w:b/>
          <w:bCs/>
          <w:sz w:val="20"/>
          <w:szCs w:val="20"/>
          <w:lang w:val="en-US"/>
        </w:rPr>
      </w:pPr>
      <w:r w:rsidRPr="000826B5">
        <w:rPr>
          <w:rFonts w:ascii="Trebuchet MS" w:hAnsi="Trebuchet MS" w:cs="Segoe UI"/>
          <w:b/>
          <w:bCs/>
          <w:color w:val="0D0D0D"/>
          <w:sz w:val="20"/>
          <w:szCs w:val="20"/>
          <w:shd w:val="clear" w:color="auto" w:fill="FFFFFF"/>
          <w:lang w:val="en-US"/>
        </w:rPr>
        <w:t>Optics box</w:t>
      </w:r>
      <w:r w:rsidRPr="000826B5">
        <w:rPr>
          <w:rFonts w:ascii="Trebuchet MS" w:hAnsi="Trebuchet MS" w:cs="Segoe UI"/>
          <w:color w:val="0D0D0D"/>
          <w:sz w:val="20"/>
          <w:szCs w:val="20"/>
          <w:shd w:val="clear" w:color="auto" w:fill="FFFFFF"/>
          <w:lang w:val="en-US"/>
        </w:rPr>
        <w:t xml:space="preserve"> </w:t>
      </w:r>
    </w:p>
    <w:p w14:paraId="741D5D0E" w14:textId="19506DD9" w:rsidR="00A27B32" w:rsidRPr="000826B5" w:rsidRDefault="000826B5" w:rsidP="00FB2B2A">
      <w:pPr>
        <w:pStyle w:val="Subline"/>
        <w:rPr>
          <w:rFonts w:ascii="Trebuchet MS" w:hAnsi="Trebuchet MS" w:cstheme="minorHAnsi"/>
          <w:sz w:val="20"/>
          <w:szCs w:val="20"/>
          <w:lang w:val="en-US"/>
        </w:rPr>
      </w:pPr>
      <w:r w:rsidRPr="000826B5">
        <w:rPr>
          <w:rFonts w:ascii="Trebuchet MS" w:hAnsi="Trebuchet MS" w:cs="Segoe UI"/>
          <w:b w:val="0"/>
          <w:bCs w:val="0"/>
          <w:color w:val="0D0D0D"/>
          <w:sz w:val="20"/>
          <w:szCs w:val="20"/>
          <w:shd w:val="clear" w:color="auto" w:fill="FFFFFF"/>
          <w:lang w:val="en-US"/>
        </w:rPr>
        <w:t>Customized, closed optical system, for example as an industrial prototype or for small series production</w:t>
      </w:r>
    </w:p>
    <w:p w14:paraId="68AAC682" w14:textId="7D1AD121" w:rsidR="00A27B32" w:rsidRPr="000826B5" w:rsidRDefault="00E053E2" w:rsidP="00FB2B2A">
      <w:pPr>
        <w:pStyle w:val="Subline"/>
        <w:rPr>
          <w:noProof/>
          <w:sz w:val="20"/>
          <w:szCs w:val="20"/>
          <w:lang w:val="en-US"/>
        </w:rPr>
      </w:pPr>
      <w:r w:rsidRPr="000826B5">
        <w:rPr>
          <w:noProof/>
          <w:sz w:val="20"/>
          <w:szCs w:val="20"/>
          <w:lang w:val="en-US"/>
        </w:rPr>
        <w:t xml:space="preserve"> </w:t>
      </w:r>
    </w:p>
    <w:p w14:paraId="13CBF7BB" w14:textId="0B5B071F" w:rsidR="00E053E2" w:rsidRPr="000826B5" w:rsidRDefault="0052534E" w:rsidP="00FB2B2A">
      <w:pPr>
        <w:pStyle w:val="Subline"/>
        <w:rPr>
          <w:rFonts w:ascii="Trebuchet MS" w:hAnsi="Trebuchet MS" w:cstheme="minorHAnsi"/>
          <w:sz w:val="20"/>
          <w:szCs w:val="20"/>
          <w:lang w:val="en-US"/>
        </w:rPr>
      </w:pPr>
      <w:r>
        <w:rPr>
          <w:rFonts w:ascii="Trebuchet MS" w:hAnsi="Trebuchet MS" w:cstheme="minorHAnsi"/>
          <w:noProof/>
          <w:sz w:val="20"/>
          <w:szCs w:val="20"/>
          <w:lang w:val="en-US"/>
        </w:rPr>
        <w:drawing>
          <wp:inline distT="0" distB="0" distL="0" distR="0" wp14:anchorId="3E2CF6FF" wp14:editId="3005B0B4">
            <wp:extent cx="3897442" cy="2700673"/>
            <wp:effectExtent l="0" t="0" r="1905" b="4445"/>
            <wp:docPr id="96728556" name="Grafik 3" descr="Ein Bild, das Metallwaren, Hebel, Schlos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728556" name="Grafik 3" descr="Ein Bild, das Metallwaren, Hebel, Schloss enthält.&#10;&#10;Automatisch generierte Beschreibung"/>
                    <pic:cNvPicPr/>
                  </pic:nvPicPr>
                  <pic:blipFill>
                    <a:blip r:embed="rId8" cstate="screen">
                      <a:extLst>
                        <a:ext uri="{28A0092B-C50C-407E-A947-70E740481C1C}">
                          <a14:useLocalDpi xmlns:a14="http://schemas.microsoft.com/office/drawing/2010/main"/>
                        </a:ext>
                      </a:extLst>
                    </a:blip>
                    <a:stretch>
                      <a:fillRect/>
                    </a:stretch>
                  </pic:blipFill>
                  <pic:spPr>
                    <a:xfrm>
                      <a:off x="0" y="0"/>
                      <a:ext cx="3911338" cy="2710302"/>
                    </a:xfrm>
                    <a:prstGeom prst="rect">
                      <a:avLst/>
                    </a:prstGeom>
                  </pic:spPr>
                </pic:pic>
              </a:graphicData>
            </a:graphic>
          </wp:inline>
        </w:drawing>
      </w:r>
    </w:p>
    <w:p w14:paraId="3586FD06" w14:textId="77777777" w:rsidR="000826B5" w:rsidRPr="000826B5" w:rsidRDefault="000826B5" w:rsidP="000826B5">
      <w:pPr>
        <w:pStyle w:val="Subline"/>
        <w:rPr>
          <w:rFonts w:ascii="Trebuchet MS" w:hAnsi="Trebuchet MS" w:cstheme="minorHAnsi"/>
          <w:sz w:val="20"/>
          <w:szCs w:val="20"/>
          <w:lang w:val="en-US"/>
        </w:rPr>
      </w:pPr>
      <w:r w:rsidRPr="000826B5">
        <w:rPr>
          <w:rFonts w:ascii="Trebuchet MS" w:hAnsi="Trebuchet MS" w:cstheme="minorHAnsi"/>
          <w:sz w:val="20"/>
          <w:szCs w:val="20"/>
          <w:lang w:val="en-US"/>
        </w:rPr>
        <w:t>Multi-axis system</w:t>
      </w:r>
    </w:p>
    <w:p w14:paraId="4702DC4E" w14:textId="33C51B9E" w:rsidR="00A27B32" w:rsidRPr="005D6620" w:rsidRDefault="000826B5" w:rsidP="000826B5">
      <w:pPr>
        <w:pStyle w:val="Subline"/>
        <w:rPr>
          <w:rFonts w:ascii="Trebuchet MS" w:hAnsi="Trebuchet MS" w:cstheme="minorHAnsi"/>
          <w:b w:val="0"/>
          <w:bCs w:val="0"/>
          <w:sz w:val="20"/>
          <w:szCs w:val="20"/>
        </w:rPr>
      </w:pPr>
      <w:r w:rsidRPr="000826B5">
        <w:rPr>
          <w:rFonts w:ascii="Trebuchet MS" w:hAnsi="Trebuchet MS" w:cstheme="minorHAnsi"/>
          <w:b w:val="0"/>
          <w:bCs w:val="0"/>
          <w:sz w:val="20"/>
          <w:szCs w:val="20"/>
          <w:lang w:val="en-US"/>
        </w:rPr>
        <w:t xml:space="preserve">Aligned, calibrated combination of linear and rotary stages for precise workpiece positioning with 5 degrees of freedom (working volume: approx. </w:t>
      </w:r>
      <w:r w:rsidRPr="000826B5">
        <w:rPr>
          <w:rFonts w:ascii="Trebuchet MS" w:hAnsi="Trebuchet MS" w:cstheme="minorHAnsi"/>
          <w:b w:val="0"/>
          <w:bCs w:val="0"/>
          <w:sz w:val="20"/>
          <w:szCs w:val="20"/>
        </w:rPr>
        <w:t>100 x 100 mm).</w:t>
      </w:r>
      <w:r>
        <w:rPr>
          <w:rFonts w:ascii="Trebuchet MS" w:hAnsi="Trebuchet MS" w:cstheme="minorHAnsi"/>
          <w:b w:val="0"/>
          <w:bCs w:val="0"/>
          <w:sz w:val="20"/>
          <w:szCs w:val="20"/>
        </w:rPr>
        <w:t xml:space="preserve"> </w:t>
      </w:r>
    </w:p>
    <w:p w14:paraId="500F5365" w14:textId="77777777" w:rsidR="00737866" w:rsidRDefault="00737866">
      <w:pPr>
        <w:rPr>
          <w:rFonts w:ascii="Trebuchet MS" w:hAnsi="Trebuchet MS" w:cstheme="minorHAnsi"/>
          <w:b/>
          <w:bCs/>
        </w:rPr>
      </w:pPr>
      <w:r>
        <w:rPr>
          <w:rFonts w:ascii="Trebuchet MS" w:hAnsi="Trebuchet MS" w:cstheme="minorHAnsi"/>
        </w:rPr>
        <w:br w:type="page"/>
      </w:r>
    </w:p>
    <w:p w14:paraId="169D9FA3" w14:textId="77777777" w:rsidR="0089426F" w:rsidRPr="005F6384" w:rsidRDefault="0089426F" w:rsidP="0089426F">
      <w:pPr>
        <w:pStyle w:val="Subline"/>
        <w:rPr>
          <w:rFonts w:ascii="Trebuchet MS" w:hAnsi="Trebuchet MS"/>
          <w:lang w:val="en-US"/>
        </w:rPr>
      </w:pPr>
      <w:r w:rsidRPr="005F6384">
        <w:rPr>
          <w:rFonts w:ascii="Trebuchet MS" w:hAnsi="Trebuchet MS"/>
          <w:lang w:val="en-US"/>
        </w:rPr>
        <w:lastRenderedPageBreak/>
        <w:t xml:space="preserve">About OWIS </w:t>
      </w:r>
    </w:p>
    <w:p w14:paraId="3801FC1E" w14:textId="77777777" w:rsidR="0089426F" w:rsidRPr="005F6384" w:rsidRDefault="0089426F" w:rsidP="0089426F">
      <w:pPr>
        <w:pStyle w:val="StandardWeb"/>
        <w:shd w:val="clear" w:color="auto" w:fill="FFFFFF"/>
        <w:rPr>
          <w:rFonts w:ascii="Trebuchet MS" w:eastAsia="Calibri" w:hAnsi="Trebuchet MS" w:cs="Calibri"/>
          <w:sz w:val="22"/>
          <w:szCs w:val="22"/>
          <w:lang w:val="en-US"/>
        </w:rPr>
      </w:pPr>
      <w:r w:rsidRPr="005F6384">
        <w:rPr>
          <w:rFonts w:ascii="Trebuchet MS" w:eastAsia="Calibri" w:hAnsi="Trebuchet MS" w:cs="Calibri"/>
          <w:sz w:val="22"/>
          <w:szCs w:val="22"/>
          <w:lang w:val="en-US"/>
        </w:rPr>
        <w:t xml:space="preserve">OWIS – optical beam handling and positioning systems. OWIS has been dedicated to these technologies for 40 years. The broad product portfolio of optical beam handling components and positioning units is characterized by their combinability, highest precision and reliability. The OWIS Engineering business unit develops and builds complete beam handling systems and individual multi-axis alignment and handling systems. Thanks to our know-how and experience especially in the vacuum area, we </w:t>
      </w:r>
      <w:proofErr w:type="gramStart"/>
      <w:r w:rsidRPr="005F6384">
        <w:rPr>
          <w:rFonts w:ascii="Trebuchet MS" w:eastAsia="Calibri" w:hAnsi="Trebuchet MS" w:cs="Calibri"/>
          <w:sz w:val="22"/>
          <w:szCs w:val="22"/>
          <w:lang w:val="en-US"/>
        </w:rPr>
        <w:t>are able to</w:t>
      </w:r>
      <w:proofErr w:type="gramEnd"/>
      <w:r w:rsidRPr="005F6384">
        <w:rPr>
          <w:rFonts w:ascii="Trebuchet MS" w:eastAsia="Calibri" w:hAnsi="Trebuchet MS" w:cs="Calibri"/>
          <w:sz w:val="22"/>
          <w:szCs w:val="22"/>
          <w:lang w:val="en-US"/>
        </w:rPr>
        <w:t xml:space="preserve"> design our products for applications in high vacuum (HV), </w:t>
      </w:r>
      <w:proofErr w:type="spellStart"/>
      <w:r w:rsidRPr="005F6384">
        <w:rPr>
          <w:rFonts w:ascii="Trebuchet MS" w:eastAsia="Calibri" w:hAnsi="Trebuchet MS" w:cs="Calibri"/>
          <w:sz w:val="22"/>
          <w:szCs w:val="22"/>
          <w:lang w:val="en-US"/>
        </w:rPr>
        <w:t>ultra high</w:t>
      </w:r>
      <w:proofErr w:type="spellEnd"/>
      <w:r w:rsidRPr="005F6384">
        <w:rPr>
          <w:rFonts w:ascii="Trebuchet MS" w:eastAsia="Calibri" w:hAnsi="Trebuchet MS" w:cs="Calibri"/>
          <w:sz w:val="22"/>
          <w:szCs w:val="22"/>
          <w:lang w:val="en-US"/>
        </w:rPr>
        <w:t xml:space="preserve"> vacuum (UHV) and extremely high vacuum (XHV). For cleanroom applications, we offer maximum flexibility and a high degree of individuality. This applies both to the adaptation or extension of OWIS standard components and to the development of new and individual OEM solutions.</w:t>
      </w:r>
    </w:p>
    <w:p w14:paraId="3F31E4D0" w14:textId="77777777" w:rsidR="0089426F" w:rsidRPr="005F6384" w:rsidRDefault="0089426F" w:rsidP="0089426F">
      <w:pPr>
        <w:rPr>
          <w:rFonts w:ascii="Trebuchet MS" w:eastAsia="Calibri" w:hAnsi="Trebuchet MS" w:cs="Calibri"/>
          <w:sz w:val="22"/>
          <w:szCs w:val="22"/>
          <w:lang w:val="en-US"/>
        </w:rPr>
      </w:pPr>
      <w:r w:rsidRPr="005F6384">
        <w:rPr>
          <w:rFonts w:ascii="Trebuchet MS" w:eastAsia="Calibri" w:hAnsi="Trebuchet MS" w:cs="Calibri"/>
          <w:sz w:val="22"/>
          <w:szCs w:val="22"/>
          <w:lang w:val="en-US"/>
        </w:rPr>
        <w:t>With our own research and development department as well as a very high vertical range of manufacture, we can optimally respond to our customers’ requirements. This makes OWIS the perfect system partner. Quality and precision are our top priorities, which we owe above all to our qualified and long-standing employees.</w:t>
      </w:r>
    </w:p>
    <w:p w14:paraId="7823D833" w14:textId="77777777" w:rsidR="0089426F" w:rsidRPr="005F6384" w:rsidRDefault="0089426F" w:rsidP="0089426F">
      <w:pPr>
        <w:rPr>
          <w:rFonts w:ascii="Trebuchet MS" w:eastAsia="Calibri" w:hAnsi="Trebuchet MS" w:cs="Calibri"/>
          <w:sz w:val="22"/>
          <w:szCs w:val="22"/>
          <w:lang w:val="en-US"/>
        </w:rPr>
      </w:pPr>
    </w:p>
    <w:p w14:paraId="122A182A" w14:textId="77777777" w:rsidR="0089426F" w:rsidRDefault="0089426F" w:rsidP="0089426F">
      <w:pPr>
        <w:rPr>
          <w:rFonts w:ascii="Trebuchet MS" w:eastAsia="Calibri" w:hAnsi="Trebuchet MS" w:cs="Calibri"/>
          <w:sz w:val="22"/>
          <w:szCs w:val="22"/>
          <w:lang w:val="en-US"/>
        </w:rPr>
      </w:pPr>
      <w:r w:rsidRPr="005F6384">
        <w:rPr>
          <w:rFonts w:ascii="Trebuchet MS" w:eastAsia="Calibri" w:hAnsi="Trebuchet MS" w:cs="Calibri"/>
          <w:sz w:val="22"/>
          <w:szCs w:val="22"/>
          <w:lang w:val="en-US"/>
        </w:rPr>
        <w:t xml:space="preserve">As a medium-sized company in </w:t>
      </w:r>
      <w:proofErr w:type="spellStart"/>
      <w:r w:rsidRPr="005F6384">
        <w:rPr>
          <w:rFonts w:ascii="Trebuchet MS" w:eastAsia="Calibri" w:hAnsi="Trebuchet MS" w:cs="Calibri"/>
          <w:sz w:val="22"/>
          <w:szCs w:val="22"/>
          <w:lang w:val="en-US"/>
        </w:rPr>
        <w:t>Staufen</w:t>
      </w:r>
      <w:proofErr w:type="spellEnd"/>
      <w:r w:rsidRPr="005F6384">
        <w:rPr>
          <w:rFonts w:ascii="Trebuchet MS" w:eastAsia="Calibri" w:hAnsi="Trebuchet MS" w:cs="Calibri"/>
          <w:sz w:val="22"/>
          <w:szCs w:val="22"/>
          <w:lang w:val="en-US"/>
        </w:rPr>
        <w:t xml:space="preserve">, Germany, we supply scientific institutions and industrial companies worldwide – "Made in </w:t>
      </w:r>
      <w:proofErr w:type="gramStart"/>
      <w:r w:rsidRPr="005F6384">
        <w:rPr>
          <w:rFonts w:ascii="Trebuchet MS" w:eastAsia="Calibri" w:hAnsi="Trebuchet MS" w:cs="Calibri"/>
          <w:sz w:val="22"/>
          <w:szCs w:val="22"/>
          <w:lang w:val="en-US"/>
        </w:rPr>
        <w:t>Germany“</w:t>
      </w:r>
      <w:proofErr w:type="gramEnd"/>
      <w:r w:rsidRPr="005F6384">
        <w:rPr>
          <w:rFonts w:ascii="Trebuchet MS" w:eastAsia="Calibri" w:hAnsi="Trebuchet MS" w:cs="Calibri"/>
          <w:sz w:val="22"/>
          <w:szCs w:val="22"/>
          <w:lang w:val="en-US"/>
        </w:rPr>
        <w:t xml:space="preserve">. </w:t>
      </w:r>
      <w:proofErr w:type="gramStart"/>
      <w:r w:rsidRPr="005F6384">
        <w:rPr>
          <w:rFonts w:ascii="Trebuchet MS" w:eastAsia="Calibri" w:hAnsi="Trebuchet MS" w:cs="Calibri"/>
          <w:sz w:val="22"/>
          <w:szCs w:val="22"/>
          <w:lang w:val="en-US"/>
        </w:rPr>
        <w:t>In particular, laser</w:t>
      </w:r>
      <w:proofErr w:type="gramEnd"/>
      <w:r w:rsidRPr="005F6384">
        <w:rPr>
          <w:rFonts w:ascii="Trebuchet MS" w:eastAsia="Calibri" w:hAnsi="Trebuchet MS" w:cs="Calibri"/>
          <w:sz w:val="22"/>
          <w:szCs w:val="22"/>
          <w:lang w:val="en-US"/>
        </w:rPr>
        <w:t xml:space="preserve"> technology in industries such as image processing and metrology, analytics and diagnostics, semiconductor technology, laser processing, </w:t>
      </w:r>
      <w:proofErr w:type="spellStart"/>
      <w:r w:rsidRPr="005F6384">
        <w:rPr>
          <w:rFonts w:ascii="Trebuchet MS" w:eastAsia="Calibri" w:hAnsi="Trebuchet MS" w:cs="Calibri"/>
          <w:sz w:val="22"/>
          <w:szCs w:val="22"/>
          <w:lang w:val="en-US"/>
        </w:rPr>
        <w:t>micropositioning</w:t>
      </w:r>
      <w:proofErr w:type="spellEnd"/>
      <w:r w:rsidRPr="005F6384">
        <w:rPr>
          <w:rFonts w:ascii="Trebuchet MS" w:eastAsia="Calibri" w:hAnsi="Trebuchet MS" w:cs="Calibri"/>
          <w:sz w:val="22"/>
          <w:szCs w:val="22"/>
          <w:lang w:val="en-US"/>
        </w:rPr>
        <w:t xml:space="preserve"> and machining as well as science and research have highly appreciated our high-precision products for decades – l</w:t>
      </w:r>
      <w:r w:rsidRPr="005F6384">
        <w:rPr>
          <w:rFonts w:ascii="Trebuchet MS" w:eastAsia="Calibri" w:hAnsi="Trebuchet MS" w:cs="Calibri"/>
          <w:b/>
          <w:bCs/>
          <w:sz w:val="22"/>
          <w:szCs w:val="22"/>
          <w:lang w:val="en-US"/>
        </w:rPr>
        <w:t>asers love OWIS</w:t>
      </w:r>
      <w:r w:rsidRPr="005F6384">
        <w:rPr>
          <w:rFonts w:ascii="Trebuchet MS" w:eastAsia="Calibri" w:hAnsi="Trebuchet MS" w:cs="Calibri"/>
          <w:sz w:val="22"/>
          <w:szCs w:val="22"/>
          <w:lang w:val="en-US"/>
        </w:rPr>
        <w:t>.</w:t>
      </w:r>
    </w:p>
    <w:p w14:paraId="470668AD" w14:textId="77777777" w:rsidR="0089426F" w:rsidRPr="005F6384" w:rsidRDefault="0089426F" w:rsidP="0089426F">
      <w:pPr>
        <w:rPr>
          <w:rFonts w:ascii="Trebuchet MS" w:eastAsia="Calibri" w:hAnsi="Trebuchet MS" w:cs="Calibri"/>
          <w:b/>
          <w:bCs/>
          <w:sz w:val="22"/>
          <w:szCs w:val="22"/>
          <w:lang w:val="en-US"/>
        </w:rPr>
      </w:pPr>
    </w:p>
    <w:p w14:paraId="5D0BCAEC" w14:textId="77777777" w:rsidR="00492DC2" w:rsidRPr="0089426F" w:rsidRDefault="00492DC2" w:rsidP="00FB2B2A">
      <w:pPr>
        <w:jc w:val="both"/>
        <w:rPr>
          <w:rFonts w:ascii="Trebuchet MS" w:hAnsi="Trebuchet MS" w:cstheme="minorHAnsi"/>
          <w:b/>
          <w:bCs/>
          <w:lang w:val="en-US"/>
        </w:rPr>
      </w:pPr>
    </w:p>
    <w:p w14:paraId="39C34E27" w14:textId="5571C1FC" w:rsidR="00321A5E" w:rsidRPr="0052534E" w:rsidRDefault="0089426F" w:rsidP="00B618B1">
      <w:pPr>
        <w:autoSpaceDE w:val="0"/>
        <w:autoSpaceDN w:val="0"/>
        <w:adjustRightInd w:val="0"/>
        <w:spacing w:after="400"/>
        <w:rPr>
          <w:rFonts w:ascii="Trebuchet MS" w:hAnsi="Trebuchet MS"/>
          <w:lang w:val="en-US"/>
        </w:rPr>
      </w:pPr>
      <w:r w:rsidRPr="0089426F">
        <w:rPr>
          <w:rFonts w:ascii="Trebuchet MS" w:hAnsi="Trebuchet MS"/>
          <w:b/>
          <w:bCs/>
          <w:lang w:val="en-US"/>
        </w:rPr>
        <w:t>Press contact:</w:t>
      </w:r>
      <w:r w:rsidR="00492DC2" w:rsidRPr="0089426F">
        <w:rPr>
          <w:rFonts w:ascii="Trebuchet MS" w:hAnsi="Trebuchet MS"/>
          <w:lang w:val="en-US"/>
        </w:rPr>
        <w:br/>
        <w:t>Anna Schillinger</w:t>
      </w:r>
      <w:r w:rsidR="00492DC2" w:rsidRPr="0089426F">
        <w:rPr>
          <w:rFonts w:ascii="Trebuchet MS" w:hAnsi="Trebuchet MS"/>
          <w:lang w:val="en-US"/>
        </w:rPr>
        <w:br/>
      </w:r>
      <w:r w:rsidR="00492DC2" w:rsidRPr="0089426F">
        <w:rPr>
          <w:rFonts w:ascii="Trebuchet MS" w:hAnsi="Trebuchet MS"/>
          <w:color w:val="000000"/>
          <w:lang w:val="en-US"/>
        </w:rPr>
        <w:t xml:space="preserve">Tel. </w:t>
      </w:r>
      <w:r w:rsidR="00492DC2" w:rsidRPr="0052534E">
        <w:rPr>
          <w:rFonts w:ascii="Trebuchet MS" w:hAnsi="Trebuchet MS"/>
          <w:color w:val="000000"/>
          <w:lang w:val="en-US"/>
        </w:rPr>
        <w:t>+49 7633 9504-720</w:t>
      </w:r>
      <w:r w:rsidR="00492DC2" w:rsidRPr="0052534E">
        <w:rPr>
          <w:rFonts w:ascii="Trebuchet MS" w:hAnsi="Trebuchet MS"/>
          <w:color w:val="000000"/>
          <w:lang w:val="en-US"/>
        </w:rPr>
        <w:br/>
      </w:r>
      <w:hyperlink r:id="rId9" w:history="1">
        <w:r w:rsidR="00492DC2" w:rsidRPr="0052534E">
          <w:rPr>
            <w:rStyle w:val="Hyperlink"/>
            <w:rFonts w:ascii="Trebuchet MS" w:hAnsi="Trebuchet MS"/>
            <w:lang w:val="en-US"/>
          </w:rPr>
          <w:t>asc@owis.eu</w:t>
        </w:r>
      </w:hyperlink>
      <w:r w:rsidR="00B618B1" w:rsidRPr="0052534E">
        <w:rPr>
          <w:rFonts w:ascii="Trebuchet MS" w:hAnsi="Trebuchet MS"/>
          <w:color w:val="000000"/>
          <w:lang w:val="en-US"/>
        </w:rPr>
        <w:br/>
      </w:r>
      <w:hyperlink r:id="rId10" w:history="1">
        <w:r w:rsidR="00737866" w:rsidRPr="0052534E">
          <w:rPr>
            <w:rStyle w:val="Hyperlink"/>
            <w:rFonts w:ascii="Trebuchet MS" w:hAnsi="Trebuchet MS" w:cstheme="minorHAnsi"/>
            <w:lang w:val="en-US"/>
          </w:rPr>
          <w:t>www.owis.eu</w:t>
        </w:r>
      </w:hyperlink>
      <w:r w:rsidR="00737866" w:rsidRPr="0052534E">
        <w:rPr>
          <w:rFonts w:ascii="Trebuchet MS" w:hAnsi="Trebuchet MS" w:cstheme="minorHAnsi"/>
          <w:lang w:val="en-US"/>
        </w:rPr>
        <w:t xml:space="preserve"> </w:t>
      </w:r>
    </w:p>
    <w:p w14:paraId="5874EA5E" w14:textId="77777777" w:rsidR="00321A5E" w:rsidRPr="0052534E" w:rsidRDefault="00321A5E" w:rsidP="00321A5E">
      <w:pPr>
        <w:pStyle w:val="Zwischenberschrift"/>
        <w:rPr>
          <w:rFonts w:ascii="Trebuchet MS" w:hAnsi="Trebuchet MS"/>
          <w:lang w:val="en-US"/>
        </w:rPr>
      </w:pPr>
    </w:p>
    <w:sectPr w:rsidR="00321A5E" w:rsidRPr="0052534E" w:rsidSect="00A751B3">
      <w:headerReference w:type="default" r:id="rId11"/>
      <w:pgSz w:w="11906" w:h="16838"/>
      <w:pgMar w:top="2392" w:right="1842" w:bottom="1134" w:left="1417" w:header="44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B7F808" w14:textId="77777777" w:rsidR="002E4059" w:rsidRDefault="002E4059" w:rsidP="0047797C">
      <w:r>
        <w:separator/>
      </w:r>
    </w:p>
  </w:endnote>
  <w:endnote w:type="continuationSeparator" w:id="0">
    <w:p w14:paraId="4427F2F4" w14:textId="77777777" w:rsidR="002E4059" w:rsidRDefault="002E4059" w:rsidP="00477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altName w:val="﷽﷽﷽﷽﷽﷽﷽﷽"/>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3979CD" w14:textId="77777777" w:rsidR="002E4059" w:rsidRDefault="002E4059" w:rsidP="0047797C">
      <w:r>
        <w:separator/>
      </w:r>
    </w:p>
  </w:footnote>
  <w:footnote w:type="continuationSeparator" w:id="0">
    <w:p w14:paraId="38C29A91" w14:textId="77777777" w:rsidR="002E4059" w:rsidRDefault="002E4059" w:rsidP="004779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A54A53" w14:textId="1BDB2703" w:rsidR="0047797C" w:rsidRDefault="0089426F" w:rsidP="0089426F">
    <w:pPr>
      <w:pStyle w:val="Kopfzeile"/>
      <w:tabs>
        <w:tab w:val="clear" w:pos="4536"/>
        <w:tab w:val="center" w:pos="9072"/>
      </w:tabs>
      <w:ind w:left="6804" w:hanging="426"/>
    </w:pPr>
    <w:r>
      <w:rPr>
        <w:noProof/>
      </w:rPr>
      <w:drawing>
        <wp:inline distT="0" distB="0" distL="0" distR="0" wp14:anchorId="41746A84" wp14:editId="2AE3BBD3">
          <wp:extent cx="1900889" cy="517331"/>
          <wp:effectExtent l="0" t="0" r="4445" b="3810"/>
          <wp:docPr id="62727719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277195" name="Grafik 627277195"/>
                  <pic:cNvPicPr/>
                </pic:nvPicPr>
                <pic:blipFill>
                  <a:blip r:embed="rId1">
                    <a:extLst>
                      <a:ext uri="{96DAC541-7B7A-43D3-8B79-37D633B846F1}">
                        <asvg:svgBlip xmlns:asvg="http://schemas.microsoft.com/office/drawing/2016/SVG/main" r:embed="rId2"/>
                      </a:ext>
                    </a:extLst>
                  </a:blip>
                  <a:stretch>
                    <a:fillRect/>
                  </a:stretch>
                </pic:blipFill>
                <pic:spPr>
                  <a:xfrm>
                    <a:off x="0" y="0"/>
                    <a:ext cx="1940106" cy="52800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CCA402A"/>
    <w:multiLevelType w:val="multilevel"/>
    <w:tmpl w:val="8312F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670752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97C"/>
    <w:rsid w:val="00033758"/>
    <w:rsid w:val="00034C09"/>
    <w:rsid w:val="0004326C"/>
    <w:rsid w:val="000826B5"/>
    <w:rsid w:val="000A746A"/>
    <w:rsid w:val="000A7A87"/>
    <w:rsid w:val="000B3D91"/>
    <w:rsid w:val="00101DF2"/>
    <w:rsid w:val="001462EE"/>
    <w:rsid w:val="00156F83"/>
    <w:rsid w:val="001579AE"/>
    <w:rsid w:val="001C540E"/>
    <w:rsid w:val="001D657D"/>
    <w:rsid w:val="001F6F8E"/>
    <w:rsid w:val="002303D4"/>
    <w:rsid w:val="0029011B"/>
    <w:rsid w:val="002D3FA1"/>
    <w:rsid w:val="002E4059"/>
    <w:rsid w:val="00312F60"/>
    <w:rsid w:val="00321A5E"/>
    <w:rsid w:val="003313DE"/>
    <w:rsid w:val="003453B2"/>
    <w:rsid w:val="00361100"/>
    <w:rsid w:val="003703B5"/>
    <w:rsid w:val="003B2724"/>
    <w:rsid w:val="003E631A"/>
    <w:rsid w:val="00402B1E"/>
    <w:rsid w:val="00420FAE"/>
    <w:rsid w:val="00425830"/>
    <w:rsid w:val="00453E7E"/>
    <w:rsid w:val="0047797C"/>
    <w:rsid w:val="00485030"/>
    <w:rsid w:val="00492DC2"/>
    <w:rsid w:val="004D7099"/>
    <w:rsid w:val="0050246D"/>
    <w:rsid w:val="0052534E"/>
    <w:rsid w:val="00526206"/>
    <w:rsid w:val="00527089"/>
    <w:rsid w:val="00546DDC"/>
    <w:rsid w:val="0055267B"/>
    <w:rsid w:val="00593552"/>
    <w:rsid w:val="005B173B"/>
    <w:rsid w:val="005D6620"/>
    <w:rsid w:val="005D6EC3"/>
    <w:rsid w:val="005E6A44"/>
    <w:rsid w:val="00606FEB"/>
    <w:rsid w:val="00633800"/>
    <w:rsid w:val="00644845"/>
    <w:rsid w:val="006A618E"/>
    <w:rsid w:val="006C4292"/>
    <w:rsid w:val="006D78D4"/>
    <w:rsid w:val="00734081"/>
    <w:rsid w:val="00737866"/>
    <w:rsid w:val="00742C84"/>
    <w:rsid w:val="00753CBC"/>
    <w:rsid w:val="0076466F"/>
    <w:rsid w:val="007B6005"/>
    <w:rsid w:val="007C36CB"/>
    <w:rsid w:val="00855EEC"/>
    <w:rsid w:val="0086153D"/>
    <w:rsid w:val="0089426F"/>
    <w:rsid w:val="008C542E"/>
    <w:rsid w:val="008D4C5E"/>
    <w:rsid w:val="008D5C38"/>
    <w:rsid w:val="008F390C"/>
    <w:rsid w:val="008F4889"/>
    <w:rsid w:val="0091691F"/>
    <w:rsid w:val="00924A00"/>
    <w:rsid w:val="009451D5"/>
    <w:rsid w:val="00970037"/>
    <w:rsid w:val="00973943"/>
    <w:rsid w:val="009E672B"/>
    <w:rsid w:val="00A03F69"/>
    <w:rsid w:val="00A11FE2"/>
    <w:rsid w:val="00A27B32"/>
    <w:rsid w:val="00A73748"/>
    <w:rsid w:val="00A751B3"/>
    <w:rsid w:val="00A90408"/>
    <w:rsid w:val="00AA3C42"/>
    <w:rsid w:val="00AB3FF7"/>
    <w:rsid w:val="00AC2FCE"/>
    <w:rsid w:val="00AE7414"/>
    <w:rsid w:val="00B360F5"/>
    <w:rsid w:val="00B542AA"/>
    <w:rsid w:val="00B618B1"/>
    <w:rsid w:val="00B750DB"/>
    <w:rsid w:val="00B87867"/>
    <w:rsid w:val="00BA644E"/>
    <w:rsid w:val="00BB7A86"/>
    <w:rsid w:val="00C95B40"/>
    <w:rsid w:val="00CA048A"/>
    <w:rsid w:val="00CC7710"/>
    <w:rsid w:val="00CD4816"/>
    <w:rsid w:val="00CE3532"/>
    <w:rsid w:val="00D00CC5"/>
    <w:rsid w:val="00D0358C"/>
    <w:rsid w:val="00D20B70"/>
    <w:rsid w:val="00D26B13"/>
    <w:rsid w:val="00D30782"/>
    <w:rsid w:val="00D65327"/>
    <w:rsid w:val="00D80076"/>
    <w:rsid w:val="00D95F77"/>
    <w:rsid w:val="00DB3B05"/>
    <w:rsid w:val="00DB446E"/>
    <w:rsid w:val="00DD4FCB"/>
    <w:rsid w:val="00DD7EFC"/>
    <w:rsid w:val="00E053E2"/>
    <w:rsid w:val="00E21C44"/>
    <w:rsid w:val="00E472C8"/>
    <w:rsid w:val="00E9059B"/>
    <w:rsid w:val="00EA1EB9"/>
    <w:rsid w:val="00EA2062"/>
    <w:rsid w:val="00EA50B7"/>
    <w:rsid w:val="00EF23D9"/>
    <w:rsid w:val="00EF4781"/>
    <w:rsid w:val="00F12C31"/>
    <w:rsid w:val="00F1422E"/>
    <w:rsid w:val="00F20155"/>
    <w:rsid w:val="00F33DE3"/>
    <w:rsid w:val="00F4169B"/>
    <w:rsid w:val="00F44725"/>
    <w:rsid w:val="00F72DD9"/>
    <w:rsid w:val="00F94C88"/>
    <w:rsid w:val="00FB2B2A"/>
    <w:rsid w:val="00FD228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0D2571"/>
  <w15:docId w15:val="{2777AF91-9D61-8240-9A0C-735816A41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47797C"/>
    <w:rPr>
      <w:rFonts w:ascii="Arial" w:hAnsi="Arial" w:cs="Arial"/>
      <w:sz w:val="20"/>
      <w:szCs w:val="20"/>
    </w:rPr>
  </w:style>
  <w:style w:type="paragraph" w:styleId="berschrift1">
    <w:name w:val="heading 1"/>
    <w:basedOn w:val="Standard"/>
    <w:link w:val="berschrift1Zchn"/>
    <w:uiPriority w:val="9"/>
    <w:qFormat/>
    <w:rsid w:val="00D30782"/>
    <w:pPr>
      <w:spacing w:before="100" w:beforeAutospacing="1" w:after="100" w:afterAutospacing="1"/>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7797C"/>
    <w:pPr>
      <w:tabs>
        <w:tab w:val="center" w:pos="4536"/>
        <w:tab w:val="right" w:pos="9072"/>
      </w:tabs>
    </w:pPr>
    <w:rPr>
      <w:rFonts w:asciiTheme="minorHAnsi" w:hAnsiTheme="minorHAnsi" w:cstheme="minorBidi"/>
      <w:sz w:val="24"/>
      <w:szCs w:val="24"/>
    </w:rPr>
  </w:style>
  <w:style w:type="character" w:customStyle="1" w:styleId="KopfzeileZchn">
    <w:name w:val="Kopfzeile Zchn"/>
    <w:basedOn w:val="Absatz-Standardschriftart"/>
    <w:link w:val="Kopfzeile"/>
    <w:uiPriority w:val="99"/>
    <w:rsid w:val="0047797C"/>
  </w:style>
  <w:style w:type="paragraph" w:styleId="Fuzeile">
    <w:name w:val="footer"/>
    <w:basedOn w:val="Standard"/>
    <w:link w:val="FuzeileZchn"/>
    <w:uiPriority w:val="99"/>
    <w:unhideWhenUsed/>
    <w:rsid w:val="0047797C"/>
    <w:pPr>
      <w:tabs>
        <w:tab w:val="center" w:pos="4536"/>
        <w:tab w:val="right" w:pos="9072"/>
      </w:tabs>
    </w:pPr>
    <w:rPr>
      <w:rFonts w:asciiTheme="minorHAnsi" w:hAnsiTheme="minorHAnsi" w:cstheme="minorBidi"/>
      <w:sz w:val="24"/>
      <w:szCs w:val="24"/>
    </w:rPr>
  </w:style>
  <w:style w:type="character" w:customStyle="1" w:styleId="FuzeileZchn">
    <w:name w:val="Fußzeile Zchn"/>
    <w:basedOn w:val="Absatz-Standardschriftart"/>
    <w:link w:val="Fuzeile"/>
    <w:uiPriority w:val="99"/>
    <w:rsid w:val="0047797C"/>
  </w:style>
  <w:style w:type="paragraph" w:customStyle="1" w:styleId="bodytext">
    <w:name w:val="bodytext"/>
    <w:basedOn w:val="Standard"/>
    <w:rsid w:val="00B87867"/>
    <w:pPr>
      <w:spacing w:before="100" w:beforeAutospacing="1" w:after="100" w:afterAutospacing="1"/>
    </w:pPr>
    <w:rPr>
      <w:rFonts w:ascii="Times New Roman" w:eastAsia="Times New Roman" w:hAnsi="Times New Roman" w:cs="Times New Roman"/>
      <w:sz w:val="24"/>
      <w:szCs w:val="24"/>
      <w:lang w:eastAsia="de-DE"/>
    </w:rPr>
  </w:style>
  <w:style w:type="paragraph" w:customStyle="1" w:styleId="Zitate-emotionaleTypo">
    <w:name w:val="Zitate - emotionale Typo"/>
    <w:basedOn w:val="Standard"/>
    <w:link w:val="Zitate-emotionaleTypoZchn"/>
    <w:uiPriority w:val="2"/>
    <w:qFormat/>
    <w:rsid w:val="00D0358C"/>
    <w:rPr>
      <w:rFonts w:ascii="Georgia" w:hAnsi="Georgia"/>
      <w:caps/>
      <w:sz w:val="30"/>
      <w:szCs w:val="30"/>
      <w:u w:val="thick" w:color="FF6600"/>
    </w:rPr>
  </w:style>
  <w:style w:type="character" w:customStyle="1" w:styleId="Zitate-emotionaleTypoZchn">
    <w:name w:val="Zitate - emotionale Typo Zchn"/>
    <w:basedOn w:val="Absatz-Standardschriftart"/>
    <w:link w:val="Zitate-emotionaleTypo"/>
    <w:uiPriority w:val="2"/>
    <w:rsid w:val="00D0358C"/>
    <w:rPr>
      <w:rFonts w:ascii="Georgia" w:hAnsi="Georgia" w:cs="Arial"/>
      <w:caps/>
      <w:sz w:val="30"/>
      <w:szCs w:val="30"/>
      <w:u w:val="thick" w:color="FF6600"/>
    </w:rPr>
  </w:style>
  <w:style w:type="character" w:styleId="Hyperlink">
    <w:name w:val="Hyperlink"/>
    <w:basedOn w:val="Absatz-Standardschriftart"/>
    <w:rsid w:val="00D0358C"/>
    <w:rPr>
      <w:color w:val="0000FF"/>
      <w:u w:val="single"/>
    </w:rPr>
  </w:style>
  <w:style w:type="character" w:customStyle="1" w:styleId="NichtaufgelsteErwhnung1">
    <w:name w:val="Nicht aufgelöste Erwähnung1"/>
    <w:basedOn w:val="Absatz-Standardschriftart"/>
    <w:uiPriority w:val="99"/>
    <w:semiHidden/>
    <w:unhideWhenUsed/>
    <w:rsid w:val="00526206"/>
    <w:rPr>
      <w:color w:val="605E5C"/>
      <w:shd w:val="clear" w:color="auto" w:fill="E1DFDD"/>
    </w:rPr>
  </w:style>
  <w:style w:type="paragraph" w:styleId="Sprechblasentext">
    <w:name w:val="Balloon Text"/>
    <w:basedOn w:val="Standard"/>
    <w:link w:val="SprechblasentextZchn"/>
    <w:uiPriority w:val="99"/>
    <w:semiHidden/>
    <w:unhideWhenUsed/>
    <w:rsid w:val="00CA048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A048A"/>
    <w:rPr>
      <w:rFonts w:ascii="Tahoma" w:hAnsi="Tahoma" w:cs="Tahoma"/>
      <w:sz w:val="16"/>
      <w:szCs w:val="16"/>
    </w:rPr>
  </w:style>
  <w:style w:type="paragraph" w:customStyle="1" w:styleId="Presseinformation">
    <w:name w:val="Presseinformation"/>
    <w:basedOn w:val="Standard"/>
    <w:qFormat/>
    <w:rsid w:val="00361100"/>
    <w:pPr>
      <w:spacing w:after="120" w:line="280" w:lineRule="exact"/>
    </w:pPr>
    <w:rPr>
      <w:rFonts w:ascii="Calibri" w:hAnsi="Calibri" w:cs="Calibri"/>
      <w:sz w:val="22"/>
      <w:szCs w:val="22"/>
      <w:u w:val="single"/>
    </w:rPr>
  </w:style>
  <w:style w:type="paragraph" w:customStyle="1" w:styleId="OrtundDatum">
    <w:name w:val="Ort und Datum"/>
    <w:basedOn w:val="Standard"/>
    <w:qFormat/>
    <w:rsid w:val="00361100"/>
    <w:pPr>
      <w:spacing w:after="600"/>
    </w:pPr>
    <w:rPr>
      <w:rFonts w:ascii="Calibri" w:hAnsi="Calibri" w:cs="Calibri"/>
      <w:sz w:val="22"/>
      <w:szCs w:val="22"/>
    </w:rPr>
  </w:style>
  <w:style w:type="paragraph" w:customStyle="1" w:styleId="Headline">
    <w:name w:val="Headline"/>
    <w:basedOn w:val="Standard"/>
    <w:qFormat/>
    <w:rsid w:val="00361100"/>
    <w:pPr>
      <w:spacing w:after="240"/>
    </w:pPr>
    <w:rPr>
      <w:rFonts w:ascii="Calibri" w:hAnsi="Calibri" w:cs="Calibri"/>
      <w:b/>
      <w:bCs/>
      <w:sz w:val="36"/>
      <w:szCs w:val="36"/>
    </w:rPr>
  </w:style>
  <w:style w:type="paragraph" w:customStyle="1" w:styleId="Subline">
    <w:name w:val="Subline"/>
    <w:basedOn w:val="Standard"/>
    <w:qFormat/>
    <w:rsid w:val="00361100"/>
    <w:pPr>
      <w:spacing w:after="240"/>
    </w:pPr>
    <w:rPr>
      <w:rFonts w:ascii="Calibri" w:hAnsi="Calibri" w:cs="Calibri"/>
      <w:b/>
      <w:bCs/>
      <w:sz w:val="22"/>
      <w:szCs w:val="22"/>
    </w:rPr>
  </w:style>
  <w:style w:type="paragraph" w:customStyle="1" w:styleId="Pressetext">
    <w:name w:val="Pressetext"/>
    <w:basedOn w:val="Standard"/>
    <w:qFormat/>
    <w:rsid w:val="00361100"/>
    <w:pPr>
      <w:spacing w:after="240"/>
    </w:pPr>
    <w:rPr>
      <w:rFonts w:ascii="Calibri" w:hAnsi="Calibri" w:cs="Calibri"/>
      <w:sz w:val="22"/>
      <w:szCs w:val="22"/>
    </w:rPr>
  </w:style>
  <w:style w:type="paragraph" w:customStyle="1" w:styleId="Zwischenberschrift">
    <w:name w:val="Zwischenüberschrift"/>
    <w:basedOn w:val="Standard"/>
    <w:qFormat/>
    <w:rsid w:val="00DB446E"/>
    <w:pPr>
      <w:spacing w:after="240" w:line="280" w:lineRule="exact"/>
    </w:pPr>
    <w:rPr>
      <w:rFonts w:asciiTheme="minorHAnsi" w:hAnsiTheme="minorHAnsi"/>
      <w:b/>
      <w:bCs/>
      <w:sz w:val="22"/>
    </w:rPr>
  </w:style>
  <w:style w:type="paragraph" w:styleId="Titel">
    <w:name w:val="Title"/>
    <w:basedOn w:val="Standard"/>
    <w:next w:val="Standard"/>
    <w:link w:val="TitelZchn"/>
    <w:uiPriority w:val="10"/>
    <w:rsid w:val="00361100"/>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61100"/>
    <w:rPr>
      <w:rFonts w:asciiTheme="majorHAnsi" w:eastAsiaTheme="majorEastAsia" w:hAnsiTheme="majorHAnsi" w:cstheme="majorBidi"/>
      <w:spacing w:val="-10"/>
      <w:kern w:val="28"/>
      <w:sz w:val="56"/>
      <w:szCs w:val="56"/>
    </w:rPr>
  </w:style>
  <w:style w:type="character" w:customStyle="1" w:styleId="NichtaufgelsteErwhnung2">
    <w:name w:val="Nicht aufgelöste Erwähnung2"/>
    <w:basedOn w:val="Absatz-Standardschriftart"/>
    <w:uiPriority w:val="99"/>
    <w:semiHidden/>
    <w:unhideWhenUsed/>
    <w:rsid w:val="00321A5E"/>
    <w:rPr>
      <w:color w:val="605E5C"/>
      <w:shd w:val="clear" w:color="auto" w:fill="E1DFDD"/>
    </w:rPr>
  </w:style>
  <w:style w:type="paragraph" w:styleId="StandardWeb">
    <w:name w:val="Normal (Web)"/>
    <w:basedOn w:val="Standard"/>
    <w:uiPriority w:val="99"/>
    <w:semiHidden/>
    <w:unhideWhenUsed/>
    <w:rsid w:val="0029011B"/>
    <w:pPr>
      <w:spacing w:before="100" w:beforeAutospacing="1" w:after="100" w:afterAutospacing="1"/>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29011B"/>
    <w:rPr>
      <w:b/>
      <w:bCs/>
    </w:rPr>
  </w:style>
  <w:style w:type="character" w:styleId="Hervorhebung">
    <w:name w:val="Emphasis"/>
    <w:basedOn w:val="Absatz-Standardschriftart"/>
    <w:uiPriority w:val="20"/>
    <w:qFormat/>
    <w:rsid w:val="0029011B"/>
    <w:rPr>
      <w:i/>
      <w:iCs/>
    </w:rPr>
  </w:style>
  <w:style w:type="character" w:styleId="NichtaufgelsteErwhnung">
    <w:name w:val="Unresolved Mention"/>
    <w:basedOn w:val="Absatz-Standardschriftart"/>
    <w:uiPriority w:val="99"/>
    <w:semiHidden/>
    <w:unhideWhenUsed/>
    <w:rsid w:val="00492DC2"/>
    <w:rPr>
      <w:color w:val="605E5C"/>
      <w:shd w:val="clear" w:color="auto" w:fill="E1DFDD"/>
    </w:rPr>
  </w:style>
  <w:style w:type="character" w:styleId="BesuchterLink">
    <w:name w:val="FollowedHyperlink"/>
    <w:basedOn w:val="Absatz-Standardschriftart"/>
    <w:uiPriority w:val="99"/>
    <w:semiHidden/>
    <w:unhideWhenUsed/>
    <w:rsid w:val="00FB2B2A"/>
    <w:rPr>
      <w:color w:val="954F72" w:themeColor="followedHyperlink"/>
      <w:u w:val="single"/>
    </w:rPr>
  </w:style>
  <w:style w:type="character" w:customStyle="1" w:styleId="berschrift1Zchn">
    <w:name w:val="Überschrift 1 Zchn"/>
    <w:basedOn w:val="Absatz-Standardschriftart"/>
    <w:link w:val="berschrift1"/>
    <w:uiPriority w:val="9"/>
    <w:rsid w:val="00D30782"/>
    <w:rPr>
      <w:rFonts w:ascii="Times New Roman" w:eastAsia="Times New Roman" w:hAnsi="Times New Roman" w:cs="Times New Roman"/>
      <w:b/>
      <w:bCs/>
      <w:kern w:val="36"/>
      <w:sz w:val="48"/>
      <w:szCs w:val="48"/>
      <w:lang w:eastAsia="de-DE"/>
    </w:rPr>
  </w:style>
  <w:style w:type="character" w:styleId="Kommentarzeichen">
    <w:name w:val="annotation reference"/>
    <w:basedOn w:val="Absatz-Standardschriftart"/>
    <w:uiPriority w:val="99"/>
    <w:semiHidden/>
    <w:unhideWhenUsed/>
    <w:rsid w:val="00A73748"/>
    <w:rPr>
      <w:sz w:val="16"/>
      <w:szCs w:val="16"/>
    </w:rPr>
  </w:style>
  <w:style w:type="paragraph" w:styleId="Kommentartext">
    <w:name w:val="annotation text"/>
    <w:basedOn w:val="Standard"/>
    <w:link w:val="KommentartextZchn"/>
    <w:uiPriority w:val="99"/>
    <w:unhideWhenUsed/>
    <w:rsid w:val="00A73748"/>
  </w:style>
  <w:style w:type="character" w:customStyle="1" w:styleId="KommentartextZchn">
    <w:name w:val="Kommentartext Zchn"/>
    <w:basedOn w:val="Absatz-Standardschriftart"/>
    <w:link w:val="Kommentartext"/>
    <w:uiPriority w:val="99"/>
    <w:rsid w:val="00A73748"/>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A73748"/>
    <w:rPr>
      <w:b/>
      <w:bCs/>
    </w:rPr>
  </w:style>
  <w:style w:type="character" w:customStyle="1" w:styleId="KommentarthemaZchn">
    <w:name w:val="Kommentarthema Zchn"/>
    <w:basedOn w:val="KommentartextZchn"/>
    <w:link w:val="Kommentarthema"/>
    <w:uiPriority w:val="99"/>
    <w:semiHidden/>
    <w:rsid w:val="00A73748"/>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683443">
      <w:bodyDiv w:val="1"/>
      <w:marLeft w:val="0"/>
      <w:marRight w:val="0"/>
      <w:marTop w:val="0"/>
      <w:marBottom w:val="0"/>
      <w:divBdr>
        <w:top w:val="none" w:sz="0" w:space="0" w:color="auto"/>
        <w:left w:val="none" w:sz="0" w:space="0" w:color="auto"/>
        <w:bottom w:val="none" w:sz="0" w:space="0" w:color="auto"/>
        <w:right w:val="none" w:sz="0" w:space="0" w:color="auto"/>
      </w:divBdr>
    </w:div>
    <w:div w:id="207692554">
      <w:bodyDiv w:val="1"/>
      <w:marLeft w:val="0"/>
      <w:marRight w:val="0"/>
      <w:marTop w:val="0"/>
      <w:marBottom w:val="0"/>
      <w:divBdr>
        <w:top w:val="none" w:sz="0" w:space="0" w:color="auto"/>
        <w:left w:val="none" w:sz="0" w:space="0" w:color="auto"/>
        <w:bottom w:val="none" w:sz="0" w:space="0" w:color="auto"/>
        <w:right w:val="none" w:sz="0" w:space="0" w:color="auto"/>
      </w:divBdr>
    </w:div>
    <w:div w:id="718551995">
      <w:bodyDiv w:val="1"/>
      <w:marLeft w:val="0"/>
      <w:marRight w:val="0"/>
      <w:marTop w:val="0"/>
      <w:marBottom w:val="0"/>
      <w:divBdr>
        <w:top w:val="none" w:sz="0" w:space="0" w:color="auto"/>
        <w:left w:val="none" w:sz="0" w:space="0" w:color="auto"/>
        <w:bottom w:val="none" w:sz="0" w:space="0" w:color="auto"/>
        <w:right w:val="none" w:sz="0" w:space="0" w:color="auto"/>
      </w:divBdr>
    </w:div>
    <w:div w:id="1126508093">
      <w:bodyDiv w:val="1"/>
      <w:marLeft w:val="0"/>
      <w:marRight w:val="0"/>
      <w:marTop w:val="0"/>
      <w:marBottom w:val="0"/>
      <w:divBdr>
        <w:top w:val="none" w:sz="0" w:space="0" w:color="auto"/>
        <w:left w:val="none" w:sz="0" w:space="0" w:color="auto"/>
        <w:bottom w:val="none" w:sz="0" w:space="0" w:color="auto"/>
        <w:right w:val="none" w:sz="0" w:space="0" w:color="auto"/>
      </w:divBdr>
    </w:div>
    <w:div w:id="1609578488">
      <w:bodyDiv w:val="1"/>
      <w:marLeft w:val="0"/>
      <w:marRight w:val="0"/>
      <w:marTop w:val="0"/>
      <w:marBottom w:val="0"/>
      <w:divBdr>
        <w:top w:val="none" w:sz="0" w:space="0" w:color="auto"/>
        <w:left w:val="none" w:sz="0" w:space="0" w:color="auto"/>
        <w:bottom w:val="none" w:sz="0" w:space="0" w:color="auto"/>
        <w:right w:val="none" w:sz="0" w:space="0" w:color="auto"/>
      </w:divBdr>
    </w:div>
    <w:div w:id="1842352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owis.eu" TargetMode="External"/><Relationship Id="rId4" Type="http://schemas.openxmlformats.org/officeDocument/2006/relationships/webSettings" Target="webSettings.xml"/><Relationship Id="rId9" Type="http://schemas.openxmlformats.org/officeDocument/2006/relationships/hyperlink" Target="mailto:asc@owis.e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475</Words>
  <Characters>3460</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OWIS GmbH</Company>
  <LinksUpToDate>false</LinksUpToDate>
  <CharactersWithSpaces>3919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Wolf</dc:creator>
  <cp:lastModifiedBy>Andrea Wolf</cp:lastModifiedBy>
  <cp:revision>3</cp:revision>
  <cp:lastPrinted>2024-07-25T10:04:00Z</cp:lastPrinted>
  <dcterms:created xsi:type="dcterms:W3CDTF">2024-07-29T11:44:00Z</dcterms:created>
  <dcterms:modified xsi:type="dcterms:W3CDTF">2024-07-29T11:44:00Z</dcterms:modified>
</cp:coreProperties>
</file>